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szCs w:val="24"/>
        </w:rPr>
        <w:t>-e                                 R4-2010941</w:t>
      </w:r>
      <w:bookmarkStart w:id="9" w:name="_GoBack"/>
      <w:bookmarkEnd w:id="9"/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rPr>
          <w:rFonts w:hint="eastAsia" w:ascii="Arial" w:hAnsi="Arial" w:cs="Arial"/>
          <w:b/>
          <w:color w:val="auto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E-meeting,17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11.1.3.2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DL simulation results for 6425-7125MHz and 10-10.5GHz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In the RAN4#95-e-Bis meeting,</w:t>
      </w:r>
      <w:bookmarkStart w:id="1" w:name="OLE_LINK2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WF on simulation assumption [1] and WF for BS antenna parameters [2-3] were approved</w:t>
      </w:r>
      <w:bookmarkEnd w:id="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for coexistence evaluation work. Therefore in this contribution, we share some updated simulation results for further discussion.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hint="eastAsia" w:ascii="Arial" w:hAnsi="Arial"/>
        </w:rPr>
        <w:t xml:space="preserve">Discussion </w:t>
      </w:r>
      <w:bookmarkStart w:id="2" w:name="OLE_LINK13"/>
      <w:bookmarkStart w:id="3" w:name="OLE_LINK14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4" w:name="OLE_LINK2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In the following sections, simulation results for both coordinated case and uncoordinated case in urban macro scenarios are provided based on the </w:t>
      </w:r>
      <w:bookmarkStart w:id="5" w:name="OLE_LINK1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approved simulation assumption [1]. In addition, baseline ACIR for demonstration based on legacy FR1 NR system is assuming that using ACLR=45dBc at BS and ACS=33dBc at UE) at 7GHz and 10GHz, relative offset to baseline ACIR is used for further comparison and check whether relative relaxed requirements could be achieved.</w:t>
      </w:r>
    </w:p>
    <w:bookmarkEnd w:id="5"/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 xml:space="preserve">2.1. Downlink  </w:t>
      </w:r>
      <w:bookmarkEnd w:id="4"/>
      <w:bookmarkStart w:id="6" w:name="OLE_LINK1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eastAsia="Times New Roman"/>
          <w:kern w:val="0"/>
          <w:sz w:val="20"/>
          <w:szCs w:val="20"/>
          <w:lang w:val="en-US" w:eastAsia="zh-CN" w:bidi="ar-SA"/>
        </w:rPr>
      </w:pPr>
      <w:bookmarkStart w:id="7" w:name="OLE_LINK8"/>
      <w:bookmarkStart w:id="8" w:name="OLE_LINK1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The DL simulation results for 6GHz is summarized in the following Table 1.</w:t>
      </w:r>
    </w:p>
    <w:bookmarkEnd w:id="6"/>
    <w:bookmarkEnd w:id="7"/>
    <w:bookmarkEnd w:id="8"/>
    <w:p>
      <w:pPr>
        <w:pStyle w:val="42"/>
        <w:ind w:left="360"/>
        <w:rPr>
          <w:rFonts w:hint="eastAsia"/>
          <w:lang w:val="en-US" w:eastAsia="zh-CN"/>
        </w:rPr>
      </w:pPr>
      <w:r>
        <w:t xml:space="preserve">Table 1: </w:t>
      </w:r>
      <w:r>
        <w:rPr>
          <w:rFonts w:cs="TimesNewRomanPSMT"/>
          <w:lang w:eastAsia="zh-CN"/>
        </w:rPr>
        <w:t xml:space="preserve">DL </w:t>
      </w:r>
      <w:r>
        <w:rPr>
          <w:rFonts w:eastAsia="宋体"/>
          <w:lang w:eastAsia="zh-CN"/>
        </w:rPr>
        <w:t xml:space="preserve">throughput loss </w:t>
      </w:r>
      <w:r>
        <w:rPr>
          <w:rFonts w:cs="TimesNewRomanPSMT"/>
          <w:lang w:eastAsia="zh-CN"/>
        </w:rPr>
        <w:t>of victim UE at 7GHz and 10GHz</w:t>
      </w:r>
      <w:r>
        <w:rPr>
          <w:rFonts w:hint="eastAsia" w:cs="TimesNewRomanPSMT"/>
          <w:lang w:val="en-US" w:eastAsia="zh-CN"/>
        </w:rPr>
        <w:t xml:space="preserve"> </w:t>
      </w:r>
    </w:p>
    <w:tbl>
      <w:tblPr>
        <w:tblStyle w:val="28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2522"/>
        <w:gridCol w:w="804"/>
        <w:gridCol w:w="804"/>
        <w:gridCol w:w="804"/>
        <w:gridCol w:w="804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Simulation scenarios</w:t>
            </w:r>
          </w:p>
        </w:tc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Throughput loss</w:t>
            </w:r>
          </w:p>
        </w:tc>
        <w:tc>
          <w:tcPr>
            <w:tcW w:w="4824" w:type="dxa"/>
            <w:gridSpan w:val="6"/>
            <w:vAlign w:val="top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</w:p>
        </w:tc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-1</w:t>
            </w: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-2</w:t>
            </w: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-3</w:t>
            </w: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-4</w:t>
            </w:r>
          </w:p>
        </w:tc>
        <w:tc>
          <w:tcPr>
            <w:tcW w:w="804" w:type="dxa"/>
            <w:vAlign w:val="top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in % </w:t>
            </w:r>
            <w:r>
              <w:rPr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1.29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1.43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1.67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1.94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2.23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2.51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in % </w:t>
            </w:r>
            <w:r>
              <w:rPr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3.22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3.87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highlight w:val="yellow"/>
                <w:lang w:val="en-US" w:eastAsia="zh-CN" w:bidi="ar-SA"/>
              </w:rPr>
              <w:t>4.47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5.44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6.59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7.75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>in %</w:t>
            </w:r>
            <w:r>
              <w:rPr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1.43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1.59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1.81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2.06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2.31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2.60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in % </w:t>
            </w:r>
            <w:r>
              <w:rPr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4.57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highlight w:val="yellow"/>
                <w:lang w:val="en-US" w:eastAsia="zh-CN" w:bidi="ar-SA"/>
              </w:rPr>
              <w:t>5.17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5.96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7.01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8.10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9.43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in % </w:t>
            </w:r>
            <w:r>
              <w:rPr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1.20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1.37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1.59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1.83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2.15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2.46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in % </w:t>
            </w:r>
            <w:r>
              <w:rPr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2.36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2.87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3.77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highlight w:val="yellow"/>
                <w:lang w:val="en-US" w:eastAsia="zh-CN" w:bidi="ar-SA"/>
              </w:rPr>
              <w:t>4.42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5.41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6.39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Average throughput loss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in %</w:t>
            </w:r>
            <w:r>
              <w:rPr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1.34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1.53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1.75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1.98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2.23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2.50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5"/>
              <w:snapToGrid w:val="0"/>
              <w:jc w:val="center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5%-tile throughput loss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in %</w:t>
            </w:r>
            <w:r>
              <w:rPr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4.15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highlight w:val="yellow"/>
                <w:lang w:val="en-US" w:eastAsia="zh-CN" w:bidi="ar-SA"/>
              </w:rPr>
              <w:t>4.71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5.66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6.96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8.17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eastAsia="宋体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 w:bidi="ar-SA"/>
              </w:rPr>
              <w:t xml:space="preserve">9.62 </w:t>
            </w:r>
          </w:p>
        </w:tc>
      </w:tr>
    </w:tbl>
    <w:p>
      <w:pPr>
        <w:pStyle w:val="38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38"/>
        <w:ind w:left="0" w:leftChars="0" w:firstLine="0" w:firstLineChars="0"/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8"/>
        <w:ind w:left="0" w:leftChars="0" w:firstLine="0" w:firstLineChars="0"/>
        <w:jc w:val="center"/>
      </w:pPr>
      <w:r>
        <w:drawing>
          <wp:inline distT="0" distB="0" distL="114300" distR="114300">
            <wp:extent cx="5343525" cy="3943350"/>
            <wp:effectExtent l="0" t="0" r="0" b="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8"/>
        <w:ind w:left="0" w:leftChars="0" w:firstLine="0" w:firstLineChars="0"/>
        <w:jc w:val="center"/>
      </w:pPr>
      <w:r>
        <w:drawing>
          <wp:inline distT="0" distB="0" distL="114300" distR="114300">
            <wp:extent cx="5343525" cy="3943350"/>
            <wp:effectExtent l="0" t="0" r="0" b="0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8"/>
        <w:ind w:left="0" w:leftChars="0" w:firstLine="0" w:firstLineChars="0"/>
        <w:jc w:val="center"/>
      </w:pPr>
      <w:r>
        <w:drawing>
          <wp:inline distT="0" distB="0" distL="114300" distR="114300">
            <wp:extent cx="5343525" cy="3943350"/>
            <wp:effectExtent l="0" t="0" r="0" b="0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b/>
          <w:bCs/>
          <w:szCs w:val="20"/>
          <w:lang w:val="en-US" w:eastAsia="zh-CN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1: for 7GHz,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szCs w:val="20"/>
          <w:lang w:eastAsia="zh-CN"/>
        </w:rPr>
        <w:t xml:space="preserve">downlink throughput loss of the victim UE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b/>
          <w:bCs/>
          <w:szCs w:val="20"/>
          <w:lang w:val="en-GB" w:eastAsia="en-GB"/>
        </w:rPr>
        <w:t>downlink ACIR offsets of -1</w:t>
      </w:r>
      <w:r>
        <w:rPr>
          <w:rFonts w:hint="eastAsia"/>
          <w:b/>
          <w:bCs/>
          <w:szCs w:val="20"/>
          <w:lang w:val="en-US" w:eastAsia="zh-CN"/>
        </w:rPr>
        <w:t xml:space="preserve"> to -2dB;</w:t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2: for 10GHz,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szCs w:val="20"/>
          <w:lang w:eastAsia="zh-CN"/>
        </w:rPr>
        <w:t xml:space="preserve">downlink throughput loss of the victim UE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b/>
          <w:bCs/>
          <w:szCs w:val="20"/>
          <w:lang w:val="en-GB" w:eastAsia="en-GB"/>
        </w:rPr>
        <w:t>downlink ACIR offsets of -1</w:t>
      </w:r>
      <w:r>
        <w:rPr>
          <w:rFonts w:hint="eastAsia"/>
          <w:b/>
          <w:bCs/>
          <w:szCs w:val="20"/>
          <w:lang w:val="en-US" w:eastAsia="zh-CN"/>
        </w:rPr>
        <w:t xml:space="preserve"> to -3dB.</w:t>
      </w:r>
    </w:p>
    <w:bookmarkEnd w:id="2"/>
    <w:bookmarkEnd w:id="3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Conclusions</w:t>
      </w:r>
    </w:p>
    <w:p>
      <w:pPr>
        <w:pStyle w:val="50"/>
        <w:rPr>
          <w:rFonts w:hint="eastAsia" w:ascii="Times New Roman" w:hAnsi="Times New Roman"/>
          <w:lang w:val="en-US" w:eastAsia="zh-CN"/>
        </w:rPr>
      </w:pPr>
      <w:r>
        <w:rPr>
          <w:rFonts w:ascii="Times New Roman" w:hAnsi="Times New Roman"/>
        </w:rPr>
        <w:t>In this contribution, we share</w:t>
      </w:r>
      <w:r>
        <w:rPr>
          <w:rFonts w:hint="eastAsia" w:ascii="Times New Roman" w:hAnsi="Times New Roman"/>
        </w:rPr>
        <w:t>d initial</w:t>
      </w:r>
      <w:r>
        <w:rPr>
          <w:rFonts w:hint="eastAsia" w:ascii="Times New Roman" w:hAnsi="Times New Roman"/>
          <w:lang w:val="en-US" w:eastAsia="zh-CN"/>
        </w:rPr>
        <w:t xml:space="preserve"> simulation results</w:t>
      </w:r>
      <w:r>
        <w:rPr>
          <w:rFonts w:hint="eastAsia" w:ascii="Times New Roman" w:hAnsi="Times New Roman"/>
        </w:rPr>
        <w:t xml:space="preserve"> for 6.425-7.125GHz and 10.0-10.5GHz</w:t>
      </w:r>
      <w:r>
        <w:rPr>
          <w:rFonts w:hint="eastAsia" w:ascii="Times New Roman" w:hAnsi="Times New Roman"/>
          <w:lang w:val="en-US" w:eastAsia="zh-CN"/>
        </w:rPr>
        <w:t xml:space="preserve"> for further discussion.</w:t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b/>
          <w:bCs/>
          <w:szCs w:val="20"/>
          <w:lang w:val="en-US" w:eastAsia="zh-CN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1: for 7GHz,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szCs w:val="20"/>
          <w:lang w:eastAsia="zh-CN"/>
        </w:rPr>
        <w:t xml:space="preserve">downlink throughput loss of the victim UE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b/>
          <w:bCs/>
          <w:szCs w:val="20"/>
          <w:lang w:val="en-GB" w:eastAsia="en-GB"/>
        </w:rPr>
        <w:t>downlink ACIR offsets of -1</w:t>
      </w:r>
      <w:r>
        <w:rPr>
          <w:rFonts w:hint="eastAsia"/>
          <w:b/>
          <w:bCs/>
          <w:szCs w:val="20"/>
          <w:lang w:val="en-US" w:eastAsia="zh-CN"/>
        </w:rPr>
        <w:t xml:space="preserve"> to -2dB;</w:t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bCs/>
          <w:szCs w:val="20"/>
          <w:lang w:val="en-GB" w:eastAsia="en-GB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2: for 10GHz,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szCs w:val="20"/>
          <w:lang w:eastAsia="zh-CN"/>
        </w:rPr>
        <w:t xml:space="preserve">downlink throughput loss of the victim UE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b/>
          <w:bCs/>
          <w:szCs w:val="20"/>
          <w:lang w:val="en-GB" w:eastAsia="en-GB"/>
        </w:rPr>
        <w:t>downlink ACIR offsets of -1</w:t>
      </w:r>
      <w:r>
        <w:rPr>
          <w:rFonts w:hint="eastAsia"/>
          <w:b/>
          <w:bCs/>
          <w:szCs w:val="20"/>
          <w:lang w:val="en-US" w:eastAsia="zh-CN"/>
        </w:rPr>
        <w:t xml:space="preserve"> to -3dB.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References</w:t>
      </w:r>
    </w:p>
    <w:p>
      <w:pPr>
        <w:pStyle w:val="20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R4-2008927, WF on Simulation Assumptions for the SI on 6.425-7.125GHz and 10.0-10.5GHz, approved.</w:t>
      </w:r>
    </w:p>
    <w:p>
      <w:pPr>
        <w:pStyle w:val="20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R4-xxx•WF R4-2008925 in BS parameters</w:t>
      </w:r>
    </w:p>
    <w:p>
      <w:pPr>
        <w:pStyle w:val="20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WF R4-2008926 in BS antenna parameters</w:t>
      </w:r>
    </w:p>
    <w:p>
      <w:pPr>
        <w:pStyle w:val="20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TR 36.942</w:t>
      </w:r>
    </w:p>
    <w:p>
      <w:pPr>
        <w:pStyle w:val="20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R4-2006108,Urban Macro Downlink Coexistence Simulation Results for Frequency Ranges 6.425-7.125GHz and 10.0-10.5GHz, Noted</w:t>
      </w:r>
    </w:p>
    <w:p>
      <w:pPr>
        <w:pStyle w:val="20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20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20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3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20"/>
        <w:widowControl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jc w:val="left"/>
        <w:rPr>
          <w:rStyle w:val="23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E3B206"/>
    <w:multiLevelType w:val="singleLevel"/>
    <w:tmpl w:val="87E3B206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442D89"/>
    <w:rsid w:val="01594895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42F2"/>
    <w:rsid w:val="021D2604"/>
    <w:rsid w:val="02293A2A"/>
    <w:rsid w:val="022F66E0"/>
    <w:rsid w:val="0238292F"/>
    <w:rsid w:val="024C13AB"/>
    <w:rsid w:val="028748E0"/>
    <w:rsid w:val="02CE3DD2"/>
    <w:rsid w:val="02DC6BBC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41875C1"/>
    <w:rsid w:val="04252816"/>
    <w:rsid w:val="04376B0F"/>
    <w:rsid w:val="0444783F"/>
    <w:rsid w:val="04786ED3"/>
    <w:rsid w:val="048829D4"/>
    <w:rsid w:val="051034CD"/>
    <w:rsid w:val="053E1AC2"/>
    <w:rsid w:val="05583DC1"/>
    <w:rsid w:val="05816D10"/>
    <w:rsid w:val="05930F73"/>
    <w:rsid w:val="05B27D07"/>
    <w:rsid w:val="05BE42A5"/>
    <w:rsid w:val="05D16BC6"/>
    <w:rsid w:val="05EE3B4E"/>
    <w:rsid w:val="060D249E"/>
    <w:rsid w:val="06111076"/>
    <w:rsid w:val="06474EFD"/>
    <w:rsid w:val="06493A8C"/>
    <w:rsid w:val="064A35EA"/>
    <w:rsid w:val="064B521E"/>
    <w:rsid w:val="065740AF"/>
    <w:rsid w:val="067570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D835FB"/>
    <w:rsid w:val="07DD018B"/>
    <w:rsid w:val="07E014BE"/>
    <w:rsid w:val="07E85751"/>
    <w:rsid w:val="0835476E"/>
    <w:rsid w:val="084E0029"/>
    <w:rsid w:val="085D6C7E"/>
    <w:rsid w:val="08611CAF"/>
    <w:rsid w:val="0865781A"/>
    <w:rsid w:val="0866133E"/>
    <w:rsid w:val="087E046C"/>
    <w:rsid w:val="08813C88"/>
    <w:rsid w:val="089852F1"/>
    <w:rsid w:val="08990610"/>
    <w:rsid w:val="089D6B7D"/>
    <w:rsid w:val="08B21918"/>
    <w:rsid w:val="08B94847"/>
    <w:rsid w:val="08C14001"/>
    <w:rsid w:val="09016732"/>
    <w:rsid w:val="092234B5"/>
    <w:rsid w:val="092C26C9"/>
    <w:rsid w:val="0953050B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E14486"/>
    <w:rsid w:val="0A093274"/>
    <w:rsid w:val="0A223227"/>
    <w:rsid w:val="0A22459E"/>
    <w:rsid w:val="0A2705E1"/>
    <w:rsid w:val="0A2A6A0B"/>
    <w:rsid w:val="0A312533"/>
    <w:rsid w:val="0A3A0D5D"/>
    <w:rsid w:val="0A5056C6"/>
    <w:rsid w:val="0A5060D6"/>
    <w:rsid w:val="0A7200B0"/>
    <w:rsid w:val="0A771CA5"/>
    <w:rsid w:val="0A843B9D"/>
    <w:rsid w:val="0A8621F2"/>
    <w:rsid w:val="0A8F1F9F"/>
    <w:rsid w:val="0A9B6BF5"/>
    <w:rsid w:val="0AB329A9"/>
    <w:rsid w:val="0ACD4245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92782"/>
    <w:rsid w:val="0BB2460A"/>
    <w:rsid w:val="0BB53F3C"/>
    <w:rsid w:val="0BC739F0"/>
    <w:rsid w:val="0BE17727"/>
    <w:rsid w:val="0BF427F9"/>
    <w:rsid w:val="0C0C632D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76014"/>
    <w:rsid w:val="0DA060E8"/>
    <w:rsid w:val="0DCE36F3"/>
    <w:rsid w:val="0DD621E4"/>
    <w:rsid w:val="0DDE1317"/>
    <w:rsid w:val="0E0313B1"/>
    <w:rsid w:val="0E0D1A47"/>
    <w:rsid w:val="0E3217E8"/>
    <w:rsid w:val="0E5E2B07"/>
    <w:rsid w:val="0E771E51"/>
    <w:rsid w:val="0E8118C0"/>
    <w:rsid w:val="0EA11114"/>
    <w:rsid w:val="0EA35AC0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D0019"/>
    <w:rsid w:val="0FAD3299"/>
    <w:rsid w:val="0FB31343"/>
    <w:rsid w:val="0FC12836"/>
    <w:rsid w:val="0FD95333"/>
    <w:rsid w:val="10045EE6"/>
    <w:rsid w:val="1035409F"/>
    <w:rsid w:val="1037078D"/>
    <w:rsid w:val="103A7991"/>
    <w:rsid w:val="10462479"/>
    <w:rsid w:val="104B2D15"/>
    <w:rsid w:val="10674DB0"/>
    <w:rsid w:val="107374A2"/>
    <w:rsid w:val="10886883"/>
    <w:rsid w:val="108A2129"/>
    <w:rsid w:val="10924B2D"/>
    <w:rsid w:val="10953B42"/>
    <w:rsid w:val="10CC5735"/>
    <w:rsid w:val="10FA45D2"/>
    <w:rsid w:val="11024527"/>
    <w:rsid w:val="110A4489"/>
    <w:rsid w:val="111A28E5"/>
    <w:rsid w:val="112F54D2"/>
    <w:rsid w:val="1133321C"/>
    <w:rsid w:val="11576536"/>
    <w:rsid w:val="11607F73"/>
    <w:rsid w:val="117824F0"/>
    <w:rsid w:val="117E2370"/>
    <w:rsid w:val="11847341"/>
    <w:rsid w:val="11AF439E"/>
    <w:rsid w:val="11B66269"/>
    <w:rsid w:val="11BA0839"/>
    <w:rsid w:val="11F267E8"/>
    <w:rsid w:val="1210456D"/>
    <w:rsid w:val="121729B6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4F51028"/>
    <w:rsid w:val="151B0462"/>
    <w:rsid w:val="151C45D8"/>
    <w:rsid w:val="1529033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1C3234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E7220A"/>
    <w:rsid w:val="16F7773E"/>
    <w:rsid w:val="16FD7F89"/>
    <w:rsid w:val="170133DA"/>
    <w:rsid w:val="170259E1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D77CA7"/>
    <w:rsid w:val="17DD34AB"/>
    <w:rsid w:val="17FE0B0A"/>
    <w:rsid w:val="17FE0C9F"/>
    <w:rsid w:val="17FF3C9D"/>
    <w:rsid w:val="18235E85"/>
    <w:rsid w:val="18331DAD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A045B87"/>
    <w:rsid w:val="1A5F7253"/>
    <w:rsid w:val="1A725418"/>
    <w:rsid w:val="1A7A2EF9"/>
    <w:rsid w:val="1A7F4EDC"/>
    <w:rsid w:val="1A960E81"/>
    <w:rsid w:val="1A9A0C93"/>
    <w:rsid w:val="1AB359A1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9A166E"/>
    <w:rsid w:val="1CB702E9"/>
    <w:rsid w:val="1CBE5026"/>
    <w:rsid w:val="1CF333A5"/>
    <w:rsid w:val="1D0B731D"/>
    <w:rsid w:val="1D2054C4"/>
    <w:rsid w:val="1D4969F4"/>
    <w:rsid w:val="1D563E2F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6740D"/>
    <w:rsid w:val="1F141EF2"/>
    <w:rsid w:val="1F3C6AF7"/>
    <w:rsid w:val="1F405E44"/>
    <w:rsid w:val="1F4E681F"/>
    <w:rsid w:val="1F5324C1"/>
    <w:rsid w:val="1F6833F6"/>
    <w:rsid w:val="1F7959F4"/>
    <w:rsid w:val="1F7C19E4"/>
    <w:rsid w:val="1F83562C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D3F2A"/>
    <w:rsid w:val="21AB77F7"/>
    <w:rsid w:val="21BF03BC"/>
    <w:rsid w:val="21BF480E"/>
    <w:rsid w:val="21D06D34"/>
    <w:rsid w:val="21D52CEC"/>
    <w:rsid w:val="2209399D"/>
    <w:rsid w:val="22101F8E"/>
    <w:rsid w:val="2225227E"/>
    <w:rsid w:val="224E74D0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8B65DE"/>
    <w:rsid w:val="239130F2"/>
    <w:rsid w:val="239B728F"/>
    <w:rsid w:val="23BD6F6C"/>
    <w:rsid w:val="23C80F4A"/>
    <w:rsid w:val="23D33566"/>
    <w:rsid w:val="23D9762E"/>
    <w:rsid w:val="23E52298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DA6C60"/>
    <w:rsid w:val="28DB0A30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981CF5"/>
    <w:rsid w:val="29A4634A"/>
    <w:rsid w:val="29A84DD1"/>
    <w:rsid w:val="29CD2270"/>
    <w:rsid w:val="29EB2636"/>
    <w:rsid w:val="29F26903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1D6F4B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128E8"/>
    <w:rsid w:val="2D0E231B"/>
    <w:rsid w:val="2D1A1A6B"/>
    <w:rsid w:val="2D1A4915"/>
    <w:rsid w:val="2D400A9F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705752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2960CC"/>
    <w:rsid w:val="2F2F3D52"/>
    <w:rsid w:val="2F3B7B8B"/>
    <w:rsid w:val="2F805714"/>
    <w:rsid w:val="2F8E5F5C"/>
    <w:rsid w:val="2FA21231"/>
    <w:rsid w:val="2FAD4759"/>
    <w:rsid w:val="2FCA0967"/>
    <w:rsid w:val="2FF117AD"/>
    <w:rsid w:val="2FF95633"/>
    <w:rsid w:val="300F7F13"/>
    <w:rsid w:val="301E3C00"/>
    <w:rsid w:val="30500A5C"/>
    <w:rsid w:val="30752E77"/>
    <w:rsid w:val="30804E19"/>
    <w:rsid w:val="3090288F"/>
    <w:rsid w:val="309B0CFB"/>
    <w:rsid w:val="309E4272"/>
    <w:rsid w:val="30DC45E8"/>
    <w:rsid w:val="30DD6027"/>
    <w:rsid w:val="30DE16AB"/>
    <w:rsid w:val="30F44A95"/>
    <w:rsid w:val="30FA21D8"/>
    <w:rsid w:val="311D5B14"/>
    <w:rsid w:val="31647576"/>
    <w:rsid w:val="31665E5D"/>
    <w:rsid w:val="316D6950"/>
    <w:rsid w:val="31822EAF"/>
    <w:rsid w:val="31840D12"/>
    <w:rsid w:val="31A53A0B"/>
    <w:rsid w:val="31B23BA8"/>
    <w:rsid w:val="31CA5CF8"/>
    <w:rsid w:val="31CB26CD"/>
    <w:rsid w:val="31D06A52"/>
    <w:rsid w:val="31F20023"/>
    <w:rsid w:val="31FB60C5"/>
    <w:rsid w:val="3209100C"/>
    <w:rsid w:val="32226597"/>
    <w:rsid w:val="324968A9"/>
    <w:rsid w:val="327E6AD8"/>
    <w:rsid w:val="32946A84"/>
    <w:rsid w:val="32BC6631"/>
    <w:rsid w:val="32D14A7F"/>
    <w:rsid w:val="32F86450"/>
    <w:rsid w:val="330244A4"/>
    <w:rsid w:val="331C390F"/>
    <w:rsid w:val="33610DDA"/>
    <w:rsid w:val="33767D1F"/>
    <w:rsid w:val="337F446B"/>
    <w:rsid w:val="33A156DE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C800B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D27C18"/>
    <w:rsid w:val="36D512A9"/>
    <w:rsid w:val="36F414F3"/>
    <w:rsid w:val="370974B4"/>
    <w:rsid w:val="371E6151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B2EED"/>
    <w:rsid w:val="384C2D57"/>
    <w:rsid w:val="386A1921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BB78F7"/>
    <w:rsid w:val="39BC428E"/>
    <w:rsid w:val="39C46549"/>
    <w:rsid w:val="39CA1A60"/>
    <w:rsid w:val="39D3749A"/>
    <w:rsid w:val="39DD49C2"/>
    <w:rsid w:val="39DD4ACE"/>
    <w:rsid w:val="39EC7454"/>
    <w:rsid w:val="3A237175"/>
    <w:rsid w:val="3A796E46"/>
    <w:rsid w:val="3A9A224E"/>
    <w:rsid w:val="3A9C1F8C"/>
    <w:rsid w:val="3A9D2551"/>
    <w:rsid w:val="3AA97F70"/>
    <w:rsid w:val="3ABF42F5"/>
    <w:rsid w:val="3AFD37D0"/>
    <w:rsid w:val="3B016EE9"/>
    <w:rsid w:val="3B075C4E"/>
    <w:rsid w:val="3B3A132E"/>
    <w:rsid w:val="3B456D7F"/>
    <w:rsid w:val="3B5E261D"/>
    <w:rsid w:val="3B616FBE"/>
    <w:rsid w:val="3B6F5B73"/>
    <w:rsid w:val="3B7B1D0B"/>
    <w:rsid w:val="3B873119"/>
    <w:rsid w:val="3BA35FC1"/>
    <w:rsid w:val="3BA566FD"/>
    <w:rsid w:val="3BB47D9F"/>
    <w:rsid w:val="3BF10AAD"/>
    <w:rsid w:val="3C042946"/>
    <w:rsid w:val="3C070D59"/>
    <w:rsid w:val="3C0E09BE"/>
    <w:rsid w:val="3C0F1954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47670E"/>
    <w:rsid w:val="3D58163A"/>
    <w:rsid w:val="3D5A05E2"/>
    <w:rsid w:val="3D5C63D4"/>
    <w:rsid w:val="3D7618FA"/>
    <w:rsid w:val="3D791797"/>
    <w:rsid w:val="3D8522AA"/>
    <w:rsid w:val="3D990197"/>
    <w:rsid w:val="3D9A0655"/>
    <w:rsid w:val="3DB17297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623E46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A4087"/>
    <w:rsid w:val="3F952814"/>
    <w:rsid w:val="3FA41C63"/>
    <w:rsid w:val="3FAB3D87"/>
    <w:rsid w:val="3FAB41A2"/>
    <w:rsid w:val="3FAE47F6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4F41D7"/>
    <w:rsid w:val="414F7876"/>
    <w:rsid w:val="415A0FEF"/>
    <w:rsid w:val="416C15E7"/>
    <w:rsid w:val="416E039C"/>
    <w:rsid w:val="41800377"/>
    <w:rsid w:val="418B26ED"/>
    <w:rsid w:val="41A63744"/>
    <w:rsid w:val="41AC6BA3"/>
    <w:rsid w:val="41AD5F07"/>
    <w:rsid w:val="41B730A3"/>
    <w:rsid w:val="41B737E0"/>
    <w:rsid w:val="41B77B6D"/>
    <w:rsid w:val="41D1580B"/>
    <w:rsid w:val="41DC5EDF"/>
    <w:rsid w:val="41E4117E"/>
    <w:rsid w:val="41F24303"/>
    <w:rsid w:val="41F52080"/>
    <w:rsid w:val="420850A2"/>
    <w:rsid w:val="422E207E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B56C6"/>
    <w:rsid w:val="432E5E21"/>
    <w:rsid w:val="433D2335"/>
    <w:rsid w:val="436A2192"/>
    <w:rsid w:val="439C3431"/>
    <w:rsid w:val="439D0E7C"/>
    <w:rsid w:val="43A26A83"/>
    <w:rsid w:val="43D67A91"/>
    <w:rsid w:val="43E21F58"/>
    <w:rsid w:val="43F76F69"/>
    <w:rsid w:val="43FC0DB2"/>
    <w:rsid w:val="444109FB"/>
    <w:rsid w:val="44584267"/>
    <w:rsid w:val="44740841"/>
    <w:rsid w:val="447B4A66"/>
    <w:rsid w:val="447D4136"/>
    <w:rsid w:val="448B5845"/>
    <w:rsid w:val="44907237"/>
    <w:rsid w:val="449D7968"/>
    <w:rsid w:val="44B53006"/>
    <w:rsid w:val="44C87C0F"/>
    <w:rsid w:val="44DF6F1B"/>
    <w:rsid w:val="454E4F75"/>
    <w:rsid w:val="454E6B7A"/>
    <w:rsid w:val="456C4CA4"/>
    <w:rsid w:val="457736FF"/>
    <w:rsid w:val="45790DCE"/>
    <w:rsid w:val="458B757C"/>
    <w:rsid w:val="45917B8A"/>
    <w:rsid w:val="45E826B2"/>
    <w:rsid w:val="45F4334C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73BE8"/>
    <w:rsid w:val="47351654"/>
    <w:rsid w:val="473D0BD8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C5732"/>
    <w:rsid w:val="4D656800"/>
    <w:rsid w:val="4D705706"/>
    <w:rsid w:val="4D8D11C1"/>
    <w:rsid w:val="4D922BF5"/>
    <w:rsid w:val="4DA53BC8"/>
    <w:rsid w:val="4DB41824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4E99"/>
    <w:rsid w:val="4E795FE9"/>
    <w:rsid w:val="4E9F5613"/>
    <w:rsid w:val="4EE86D63"/>
    <w:rsid w:val="4EEC3838"/>
    <w:rsid w:val="4EEE11A3"/>
    <w:rsid w:val="4EFF3444"/>
    <w:rsid w:val="4F0441E5"/>
    <w:rsid w:val="4F155F27"/>
    <w:rsid w:val="4F3D4163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46739"/>
    <w:rsid w:val="50095827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4C1E16"/>
    <w:rsid w:val="515A64E3"/>
    <w:rsid w:val="515C30A6"/>
    <w:rsid w:val="5161698E"/>
    <w:rsid w:val="517F00BC"/>
    <w:rsid w:val="519D2F03"/>
    <w:rsid w:val="51BE2EAE"/>
    <w:rsid w:val="51DA5890"/>
    <w:rsid w:val="51F96848"/>
    <w:rsid w:val="52073487"/>
    <w:rsid w:val="521C5D43"/>
    <w:rsid w:val="521D7ED7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794E20"/>
    <w:rsid w:val="5391597D"/>
    <w:rsid w:val="53947DE7"/>
    <w:rsid w:val="53A27D95"/>
    <w:rsid w:val="53A911A1"/>
    <w:rsid w:val="53E07B00"/>
    <w:rsid w:val="54002BFD"/>
    <w:rsid w:val="542F7A60"/>
    <w:rsid w:val="54550067"/>
    <w:rsid w:val="54580F5A"/>
    <w:rsid w:val="5478695B"/>
    <w:rsid w:val="548810E8"/>
    <w:rsid w:val="549C6534"/>
    <w:rsid w:val="54A14490"/>
    <w:rsid w:val="54B62C99"/>
    <w:rsid w:val="54DF688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7A6CC0"/>
    <w:rsid w:val="56927DA4"/>
    <w:rsid w:val="56A04928"/>
    <w:rsid w:val="56A50EBB"/>
    <w:rsid w:val="56B96F66"/>
    <w:rsid w:val="56BE75C0"/>
    <w:rsid w:val="56DA3EBA"/>
    <w:rsid w:val="56ED5E03"/>
    <w:rsid w:val="56FB0134"/>
    <w:rsid w:val="57012351"/>
    <w:rsid w:val="57095761"/>
    <w:rsid w:val="57292292"/>
    <w:rsid w:val="572E7E52"/>
    <w:rsid w:val="573459F0"/>
    <w:rsid w:val="573B3910"/>
    <w:rsid w:val="57484376"/>
    <w:rsid w:val="574B4B12"/>
    <w:rsid w:val="575425F9"/>
    <w:rsid w:val="57702374"/>
    <w:rsid w:val="57780ED4"/>
    <w:rsid w:val="579A7C07"/>
    <w:rsid w:val="57A46FEE"/>
    <w:rsid w:val="57B02763"/>
    <w:rsid w:val="57B6547E"/>
    <w:rsid w:val="57D01AAC"/>
    <w:rsid w:val="57DF6500"/>
    <w:rsid w:val="57E73B61"/>
    <w:rsid w:val="57F01737"/>
    <w:rsid w:val="5803475B"/>
    <w:rsid w:val="580A6FBE"/>
    <w:rsid w:val="580F5BC1"/>
    <w:rsid w:val="5822786C"/>
    <w:rsid w:val="58590DD2"/>
    <w:rsid w:val="586E1447"/>
    <w:rsid w:val="5878285F"/>
    <w:rsid w:val="588509DD"/>
    <w:rsid w:val="58953B9F"/>
    <w:rsid w:val="58957A8C"/>
    <w:rsid w:val="589F18E4"/>
    <w:rsid w:val="58B8443B"/>
    <w:rsid w:val="58BC4002"/>
    <w:rsid w:val="58DB456A"/>
    <w:rsid w:val="58E909DD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440B9D"/>
    <w:rsid w:val="5A5128C3"/>
    <w:rsid w:val="5A575C31"/>
    <w:rsid w:val="5A5C7772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A2231"/>
    <w:rsid w:val="5BF65E64"/>
    <w:rsid w:val="5BFD4032"/>
    <w:rsid w:val="5C1832F4"/>
    <w:rsid w:val="5C1A3044"/>
    <w:rsid w:val="5C5E033F"/>
    <w:rsid w:val="5C6875EE"/>
    <w:rsid w:val="5C6F12DC"/>
    <w:rsid w:val="5CC43404"/>
    <w:rsid w:val="5CC93DAE"/>
    <w:rsid w:val="5CD31EE3"/>
    <w:rsid w:val="5D072BC8"/>
    <w:rsid w:val="5D076525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728F9"/>
    <w:rsid w:val="61F3667F"/>
    <w:rsid w:val="61FB110C"/>
    <w:rsid w:val="62185165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340EAE"/>
    <w:rsid w:val="634B6A95"/>
    <w:rsid w:val="634F6CB9"/>
    <w:rsid w:val="63615D3E"/>
    <w:rsid w:val="636C62BA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3F3FFC"/>
    <w:rsid w:val="64706C6F"/>
    <w:rsid w:val="648B777B"/>
    <w:rsid w:val="649A6134"/>
    <w:rsid w:val="649D2569"/>
    <w:rsid w:val="64A51362"/>
    <w:rsid w:val="64A55A03"/>
    <w:rsid w:val="64B453B1"/>
    <w:rsid w:val="64BE5702"/>
    <w:rsid w:val="64FE0E31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4218F"/>
    <w:rsid w:val="693C5AA5"/>
    <w:rsid w:val="693E13B7"/>
    <w:rsid w:val="6951205B"/>
    <w:rsid w:val="6953741D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790F"/>
    <w:rsid w:val="6A12415B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BB00B1"/>
    <w:rsid w:val="6BC03721"/>
    <w:rsid w:val="6BCC01D5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A71839"/>
    <w:rsid w:val="6DB20233"/>
    <w:rsid w:val="6E0F320E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370653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1076D1"/>
    <w:rsid w:val="74215D04"/>
    <w:rsid w:val="742A0965"/>
    <w:rsid w:val="742D6DB6"/>
    <w:rsid w:val="74775754"/>
    <w:rsid w:val="74B06962"/>
    <w:rsid w:val="74B32215"/>
    <w:rsid w:val="74C46840"/>
    <w:rsid w:val="74D71DDE"/>
    <w:rsid w:val="74E11F86"/>
    <w:rsid w:val="74FB509B"/>
    <w:rsid w:val="74FB6035"/>
    <w:rsid w:val="750934A8"/>
    <w:rsid w:val="750A15E4"/>
    <w:rsid w:val="752B3381"/>
    <w:rsid w:val="75594581"/>
    <w:rsid w:val="755A5494"/>
    <w:rsid w:val="75625A16"/>
    <w:rsid w:val="75663FD1"/>
    <w:rsid w:val="759B0C43"/>
    <w:rsid w:val="75C123A7"/>
    <w:rsid w:val="75CD2584"/>
    <w:rsid w:val="75D357A7"/>
    <w:rsid w:val="75F75D00"/>
    <w:rsid w:val="75F8074C"/>
    <w:rsid w:val="7600209C"/>
    <w:rsid w:val="760049B0"/>
    <w:rsid w:val="76070A73"/>
    <w:rsid w:val="763B42FB"/>
    <w:rsid w:val="763F1F92"/>
    <w:rsid w:val="76424474"/>
    <w:rsid w:val="76452780"/>
    <w:rsid w:val="76587361"/>
    <w:rsid w:val="76690632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90174F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B18546A"/>
    <w:rsid w:val="7B214978"/>
    <w:rsid w:val="7B4A5781"/>
    <w:rsid w:val="7B603C7C"/>
    <w:rsid w:val="7B6E2AB1"/>
    <w:rsid w:val="7B771CED"/>
    <w:rsid w:val="7B9422CC"/>
    <w:rsid w:val="7BA22D26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AB10BD"/>
    <w:rsid w:val="7DD7657D"/>
    <w:rsid w:val="7DF464FC"/>
    <w:rsid w:val="7E006A11"/>
    <w:rsid w:val="7E1C55F3"/>
    <w:rsid w:val="7E347694"/>
    <w:rsid w:val="7E3B5911"/>
    <w:rsid w:val="7E495416"/>
    <w:rsid w:val="7E497873"/>
    <w:rsid w:val="7E750E81"/>
    <w:rsid w:val="7E9044A6"/>
    <w:rsid w:val="7E922E52"/>
    <w:rsid w:val="7EA87297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A069EC"/>
    <w:rsid w:val="7FDA2CD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1">
    <w:name w:val="Default Paragraph Font"/>
    <w:unhideWhenUsed/>
    <w:uiPriority w:val="1"/>
  </w:style>
  <w:style w:type="table" w:default="1" w:styleId="27">
    <w:name w:val="Normal Table"/>
    <w:unhideWhenUsed/>
    <w:qFormat/>
    <w:uiPriority w:val="99"/>
    <w:tblPr>
      <w:tblStyle w:val="2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81"/>
    <w:unhideWhenUsed/>
    <w:uiPriority w:val="99"/>
    <w:rPr>
      <w:b/>
      <w:bCs/>
    </w:rPr>
  </w:style>
  <w:style w:type="paragraph" w:styleId="12">
    <w:name w:val="annotation text"/>
    <w:basedOn w:val="1"/>
    <w:link w:val="86"/>
    <w:unhideWhenUsed/>
    <w:uiPriority w:val="99"/>
    <w:rPr>
      <w:sz w:val="20"/>
      <w:szCs w:val="20"/>
    </w:rPr>
  </w:style>
  <w:style w:type="paragraph" w:styleId="13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4">
    <w:name w:val="Document Map"/>
    <w:basedOn w:val="1"/>
    <w:link w:val="77"/>
    <w:unhideWhenUsed/>
    <w:uiPriority w:val="99"/>
    <w:rPr>
      <w:rFonts w:ascii="宋体"/>
      <w:kern w:val="0"/>
      <w:sz w:val="18"/>
      <w:szCs w:val="18"/>
    </w:rPr>
  </w:style>
  <w:style w:type="paragraph" w:styleId="15">
    <w:name w:val="Body Text"/>
    <w:basedOn w:val="1"/>
    <w:link w:val="71"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4"/>
    <w:unhideWhenUsed/>
    <w:uiPriority w:val="99"/>
    <w:rPr>
      <w:sz w:val="18"/>
      <w:szCs w:val="18"/>
    </w:rPr>
  </w:style>
  <w:style w:type="paragraph" w:styleId="17">
    <w:name w:val="footer"/>
    <w:basedOn w:val="18"/>
    <w:link w:val="8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8">
    <w:name w:val="header"/>
    <w:basedOn w:val="1"/>
    <w:link w:val="7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22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3">
    <w:name w:val="Emphasis"/>
    <w:qFormat/>
    <w:uiPriority w:val="20"/>
    <w:rPr>
      <w:color w:val="CC0000"/>
    </w:rPr>
  </w:style>
  <w:style w:type="character" w:styleId="24">
    <w:name w:val="Hyperlink"/>
    <w:uiPriority w:val="0"/>
    <w:rPr>
      <w:color w:val="0000FF"/>
      <w:u w:val="single"/>
    </w:rPr>
  </w:style>
  <w:style w:type="character" w:styleId="25">
    <w:name w:val="annotation reference"/>
    <w:unhideWhenUsed/>
    <w:uiPriority w:val="99"/>
    <w:rPr>
      <w:sz w:val="16"/>
      <w:szCs w:val="16"/>
    </w:rPr>
  </w:style>
  <w:style w:type="character" w:styleId="26">
    <w:name w:val="HTML Cite"/>
    <w:unhideWhenUsed/>
    <w:uiPriority w:val="99"/>
    <w:rPr>
      <w:color w:val="008000"/>
    </w:rPr>
  </w:style>
  <w:style w:type="table" w:styleId="28">
    <w:name w:val="Table Grid"/>
    <w:basedOn w:val="27"/>
    <w:uiPriority w:val="0"/>
    <w:rPr>
      <w:rFonts w:ascii="Times New Roman" w:hAnsi="Times New Roman"/>
    </w:rPr>
    <w:tblPr>
      <w:tblStyle w:val="2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uiPriority w:val="0"/>
    <w:rPr>
      <w:b/>
    </w:rPr>
  </w:style>
  <w:style w:type="paragraph" w:customStyle="1" w:styleId="33">
    <w:name w:val="TAC"/>
    <w:basedOn w:val="34"/>
    <w:link w:val="72"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4">
    <w:name w:val="TAL"/>
    <w:basedOn w:val="1"/>
    <w:link w:val="61"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uiPriority w:val="0"/>
    <w:pPr>
      <w:keepNext w:val="0"/>
      <w:spacing w:before="0" w:after="240"/>
    </w:pPr>
  </w:style>
  <w:style w:type="paragraph" w:customStyle="1" w:styleId="47">
    <w:name w:val="B1"/>
    <w:basedOn w:val="19"/>
    <w:link w:val="53"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uiPriority w:val="0"/>
  </w:style>
  <w:style w:type="character" w:customStyle="1" w:styleId="56">
    <w:name w:val="NO Char"/>
    <w:link w:val="38"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1"/>
    <w:uiPriority w:val="0"/>
  </w:style>
  <w:style w:type="character" w:customStyle="1" w:styleId="60">
    <w:name w:val="c-icon"/>
    <w:basedOn w:val="21"/>
    <w:uiPriority w:val="0"/>
  </w:style>
  <w:style w:type="character" w:customStyle="1" w:styleId="61">
    <w:name w:val="TAL Char"/>
    <w:link w:val="34"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1"/>
    <w:uiPriority w:val="0"/>
  </w:style>
  <w:style w:type="character" w:customStyle="1" w:styleId="64">
    <w:name w:val="Heading 8 Char"/>
    <w:link w:val="9"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1"/>
    <w:uiPriority w:val="0"/>
  </w:style>
  <w:style w:type="character" w:customStyle="1" w:styleId="66">
    <w:name w:val="Heading 9 Char"/>
    <w:link w:val="10"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3"/>
    <w:uiPriority w:val="0"/>
    <w:rPr>
      <w:rFonts w:ascii="Arial" w:hAnsi="Arial" w:eastAsia="黑体"/>
    </w:rPr>
  </w:style>
  <w:style w:type="character" w:customStyle="1" w:styleId="69">
    <w:name w:val="Char Char"/>
    <w:link w:val="52"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5"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6"/>
    <w:semiHidden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8"/>
    <w:uiPriority w:val="99"/>
    <w:rPr>
      <w:sz w:val="18"/>
      <w:szCs w:val="18"/>
    </w:rPr>
  </w:style>
  <w:style w:type="character" w:customStyle="1" w:styleId="77">
    <w:name w:val="Document Map Char"/>
    <w:link w:val="14"/>
    <w:semiHidden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7"/>
    <w:uiPriority w:val="99"/>
    <w:rPr>
      <w:sz w:val="18"/>
      <w:szCs w:val="18"/>
    </w:rPr>
  </w:style>
  <w:style w:type="character" w:customStyle="1" w:styleId="81">
    <w:name w:val="Comment Subject Char"/>
    <w:link w:val="11"/>
    <w:semiHidden/>
    <w:uiPriority w:val="99"/>
    <w:rPr>
      <w:b/>
      <w:bCs/>
      <w:kern w:val="2"/>
      <w:lang w:eastAsia="zh-CN"/>
    </w:rPr>
  </w:style>
  <w:style w:type="character" w:customStyle="1" w:styleId="82">
    <w:name w:val="msoins"/>
    <w:basedOn w:val="21"/>
    <w:uiPriority w:val="0"/>
  </w:style>
  <w:style w:type="character" w:customStyle="1" w:styleId="83">
    <w:name w:val="Heading 2 Char"/>
    <w:link w:val="3"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2"/>
    <w:semiHidden/>
    <w:uiPriority w:val="99"/>
    <w:rPr>
      <w:kern w:val="2"/>
      <w:lang w:eastAsia="zh-CN"/>
    </w:rPr>
  </w:style>
  <w:style w:type="character" w:customStyle="1" w:styleId="87">
    <w:name w:val="op_dict3_lineone_result_tip"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984</Words>
  <Characters>5612</Characters>
  <Lines>46</Lines>
  <Paragraphs>13</Paragraphs>
  <TotalTime>0</TotalTime>
  <ScaleCrop>false</ScaleCrop>
  <LinksUpToDate>false</LinksUpToDate>
  <CharactersWithSpaces>6583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10164284</cp:lastModifiedBy>
  <dcterms:modified xsi:type="dcterms:W3CDTF">2020-08-07T13:27:30Z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